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B1" w:rsidRPr="006C13F6" w:rsidRDefault="00CD58B1" w:rsidP="00CD58B1">
      <w:pPr>
        <w:spacing w:before="60"/>
        <w:jc w:val="center"/>
        <w:rPr>
          <w:rFonts w:ascii="Times New Roman" w:hAnsi="Times New Roman"/>
          <w:b/>
          <w:color w:val="auto"/>
          <w:szCs w:val="28"/>
          <w:lang w:val="pt-BR"/>
        </w:rPr>
      </w:pPr>
      <w:r w:rsidRPr="006C13F6">
        <w:rPr>
          <w:rFonts w:ascii="Times New Roman" w:hAnsi="Times New Roman"/>
          <w:b/>
          <w:color w:val="auto"/>
          <w:szCs w:val="28"/>
          <w:lang w:val="pt-BR"/>
        </w:rPr>
        <w:t>PHỤ LỤC</w:t>
      </w:r>
      <w:r>
        <w:rPr>
          <w:rFonts w:ascii="Times New Roman" w:hAnsi="Times New Roman"/>
          <w:b/>
          <w:color w:val="auto"/>
          <w:szCs w:val="28"/>
          <w:lang w:val="pt-BR"/>
        </w:rPr>
        <w:t xml:space="preserve"> 2</w:t>
      </w:r>
    </w:p>
    <w:p w:rsidR="00CD58B1" w:rsidRPr="004F392B" w:rsidRDefault="008732E5" w:rsidP="00CD58B1">
      <w:pPr>
        <w:spacing w:before="60"/>
        <w:jc w:val="center"/>
        <w:rPr>
          <w:rFonts w:ascii="Times New Roman" w:hAnsi="Times New Roman"/>
          <w:b/>
          <w:color w:val="auto"/>
          <w:szCs w:val="28"/>
          <w:lang w:val="pt-BR"/>
        </w:rPr>
      </w:pPr>
      <w:r w:rsidRPr="004F392B">
        <w:rPr>
          <w:rFonts w:ascii="Times New Roman" w:hAnsi="Times New Roman"/>
          <w:b/>
          <w:color w:val="auto"/>
          <w:szCs w:val="28"/>
          <w:lang w:val="pt-BR"/>
        </w:rPr>
        <w:t>Bảng chuyển đổi tọa độ các vị trí</w:t>
      </w:r>
    </w:p>
    <w:p w:rsidR="005D2B89" w:rsidRDefault="005D2B89" w:rsidP="00CD58B1">
      <w:pPr>
        <w:spacing w:before="120" w:after="120"/>
        <w:jc w:val="both"/>
        <w:rPr>
          <w:rFonts w:ascii="Times New Roman" w:hAnsi="Times New Roman"/>
          <w:color w:val="auto"/>
          <w:szCs w:val="28"/>
          <w:lang w:val="pt-BR"/>
        </w:rPr>
      </w:pPr>
    </w:p>
    <w:p w:rsidR="00CD58B1" w:rsidRPr="006C13F6" w:rsidRDefault="00CD58B1" w:rsidP="00CD58B1">
      <w:pPr>
        <w:spacing w:before="120" w:after="120"/>
        <w:jc w:val="both"/>
        <w:rPr>
          <w:rFonts w:ascii="Times New Roman" w:hAnsi="Times New Roman"/>
          <w:color w:val="auto"/>
          <w:szCs w:val="28"/>
          <w:lang w:val="pt-BR"/>
        </w:rPr>
      </w:pPr>
      <w:r>
        <w:rPr>
          <w:rFonts w:ascii="Times New Roman" w:hAnsi="Times New Roman"/>
          <w:color w:val="auto"/>
          <w:szCs w:val="28"/>
          <w:lang w:val="pt-BR"/>
        </w:rPr>
        <w:t xml:space="preserve">Ranh giới vùng hoạt động của Hệ thống VTS Quy Nhơn </w:t>
      </w:r>
      <w:r w:rsidRPr="006C13F6">
        <w:rPr>
          <w:rFonts w:ascii="Times New Roman" w:hAnsi="Times New Roman"/>
          <w:color w:val="auto"/>
          <w:szCs w:val="28"/>
          <w:lang w:val="pt-BR"/>
        </w:rPr>
        <w:t>gồm các vị trí từ QN1 đến QN6 có tọa độ như sau</w:t>
      </w:r>
      <w:r>
        <w:rPr>
          <w:rFonts w:ascii="Times New Roman" w:hAnsi="Times New Roman"/>
          <w:color w:val="auto"/>
          <w:szCs w:val="28"/>
          <w:lang w:val="pt-BR"/>
        </w:rPr>
        <w:t>:</w:t>
      </w:r>
      <w:bookmarkStart w:id="0" w:name="_GoBack"/>
      <w:bookmarkEnd w:id="0"/>
    </w:p>
    <w:p w:rsidR="00CD58B1" w:rsidRPr="006C13F6" w:rsidRDefault="00CD58B1" w:rsidP="00CD58B1">
      <w:pPr>
        <w:spacing w:before="120" w:after="120"/>
        <w:jc w:val="both"/>
        <w:rPr>
          <w:rFonts w:ascii="Times New Roman" w:hAnsi="Times New Roman"/>
          <w:color w:val="auto"/>
          <w:szCs w:val="28"/>
          <w:lang w:val="pt-BR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736"/>
        <w:gridCol w:w="1776"/>
        <w:gridCol w:w="1949"/>
        <w:gridCol w:w="1825"/>
        <w:gridCol w:w="1516"/>
      </w:tblGrid>
      <w:tr w:rsidR="00CD58B1" w:rsidRPr="00D21350" w:rsidTr="008E78A5">
        <w:tc>
          <w:tcPr>
            <w:tcW w:w="945" w:type="dxa"/>
            <w:vMerge w:val="restart"/>
            <w:shd w:val="clear" w:color="auto" w:fill="auto"/>
            <w:vAlign w:val="center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Vị trí</w:t>
            </w:r>
          </w:p>
        </w:tc>
        <w:tc>
          <w:tcPr>
            <w:tcW w:w="3512" w:type="dxa"/>
            <w:gridSpan w:val="2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Hệ VN-2000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Hệ WGS - 84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Ghi chú</w:t>
            </w:r>
          </w:p>
        </w:tc>
      </w:tr>
      <w:tr w:rsidR="00CD58B1" w:rsidRPr="00D21350" w:rsidTr="008E78A5">
        <w:tc>
          <w:tcPr>
            <w:tcW w:w="945" w:type="dxa"/>
            <w:vMerge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Vĩ độ (N)</w:t>
            </w:r>
          </w:p>
        </w:tc>
        <w:tc>
          <w:tcPr>
            <w:tcW w:w="1776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Kinh độ (E)</w:t>
            </w:r>
          </w:p>
        </w:tc>
        <w:tc>
          <w:tcPr>
            <w:tcW w:w="1949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Vĩ độ (N)</w:t>
            </w:r>
          </w:p>
        </w:tc>
        <w:tc>
          <w:tcPr>
            <w:tcW w:w="1825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b/>
                <w:color w:val="auto"/>
                <w:szCs w:val="28"/>
              </w:rPr>
              <w:t>Kinh độ (E)</w:t>
            </w:r>
          </w:p>
        </w:tc>
        <w:tc>
          <w:tcPr>
            <w:tcW w:w="1516" w:type="dxa"/>
            <w:vMerge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CD58B1" w:rsidRPr="00D21350" w:rsidTr="008E78A5">
        <w:tc>
          <w:tcPr>
            <w:tcW w:w="945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QN1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13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45’16’’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109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17’08’’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 xml:space="preserve"> 13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45’12’’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109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17’15’’</w:t>
            </w:r>
          </w:p>
        </w:tc>
        <w:tc>
          <w:tcPr>
            <w:tcW w:w="1516" w:type="dxa"/>
            <w:shd w:val="clear" w:color="auto" w:fill="auto"/>
          </w:tcPr>
          <w:p w:rsidR="00CD58B1" w:rsidRPr="000C3775" w:rsidRDefault="00CD58B1" w:rsidP="008E78A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C3775">
              <w:rPr>
                <w:rFonts w:ascii="Times New Roman" w:hAnsi="Times New Roman"/>
                <w:color w:val="auto"/>
                <w:szCs w:val="28"/>
              </w:rPr>
              <w:t>Mũi Yến</w:t>
            </w:r>
          </w:p>
        </w:tc>
      </w:tr>
      <w:tr w:rsidR="00CD58B1" w:rsidRPr="00D21350" w:rsidTr="008E78A5">
        <w:tc>
          <w:tcPr>
            <w:tcW w:w="945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QN2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13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41’10’’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109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17’08’’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13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41’06’’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109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17’15’’</w:t>
            </w:r>
          </w:p>
        </w:tc>
        <w:tc>
          <w:tcPr>
            <w:tcW w:w="1516" w:type="dxa"/>
            <w:shd w:val="clear" w:color="auto" w:fill="auto"/>
          </w:tcPr>
          <w:p w:rsidR="00CD58B1" w:rsidRPr="000C3775" w:rsidRDefault="00CD58B1" w:rsidP="008E78A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C3775">
              <w:rPr>
                <w:rFonts w:ascii="Times New Roman" w:hAnsi="Times New Roman"/>
                <w:color w:val="auto"/>
                <w:szCs w:val="28"/>
              </w:rPr>
              <w:t>Phía biển</w:t>
            </w:r>
          </w:p>
        </w:tc>
      </w:tr>
      <w:tr w:rsidR="00CD58B1" w:rsidRPr="00D21350" w:rsidTr="008E78A5">
        <w:tc>
          <w:tcPr>
            <w:tcW w:w="945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QN3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13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41’10’’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109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14’59’’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13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41’06’’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109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15’06’’</w:t>
            </w:r>
          </w:p>
        </w:tc>
        <w:tc>
          <w:tcPr>
            <w:tcW w:w="1516" w:type="dxa"/>
            <w:shd w:val="clear" w:color="auto" w:fill="auto"/>
          </w:tcPr>
          <w:p w:rsidR="00CD58B1" w:rsidRPr="000C3775" w:rsidRDefault="00CD58B1" w:rsidP="008E78A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C3775">
              <w:rPr>
                <w:rFonts w:ascii="Times New Roman" w:hAnsi="Times New Roman"/>
                <w:color w:val="auto"/>
                <w:szCs w:val="28"/>
              </w:rPr>
              <w:t>Hòn đất</w:t>
            </w:r>
          </w:p>
        </w:tc>
      </w:tr>
      <w:tr w:rsidR="00CD58B1" w:rsidRPr="00D21350" w:rsidTr="008E78A5">
        <w:tc>
          <w:tcPr>
            <w:tcW w:w="945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QN4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13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41’19’’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109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13’51’’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13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41’15’’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109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13’58’’</w:t>
            </w:r>
          </w:p>
        </w:tc>
        <w:tc>
          <w:tcPr>
            <w:tcW w:w="1516" w:type="dxa"/>
            <w:shd w:val="clear" w:color="auto" w:fill="auto"/>
          </w:tcPr>
          <w:p w:rsidR="00CD58B1" w:rsidRPr="000C3775" w:rsidRDefault="00CD58B1" w:rsidP="008E78A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C3775">
              <w:rPr>
                <w:rFonts w:ascii="Times New Roman" w:hAnsi="Times New Roman"/>
                <w:color w:val="auto"/>
                <w:szCs w:val="28"/>
              </w:rPr>
              <w:t>Phía bờ</w:t>
            </w:r>
          </w:p>
        </w:tc>
      </w:tr>
      <w:tr w:rsidR="00CD58B1" w:rsidRPr="00D21350" w:rsidTr="008E78A5">
        <w:tc>
          <w:tcPr>
            <w:tcW w:w="945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QN5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13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48’16’’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109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13’35’’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13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48’12’’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109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13’42’’</w:t>
            </w:r>
          </w:p>
        </w:tc>
        <w:tc>
          <w:tcPr>
            <w:tcW w:w="1516" w:type="dxa"/>
            <w:shd w:val="clear" w:color="auto" w:fill="auto"/>
          </w:tcPr>
          <w:p w:rsidR="00CD58B1" w:rsidRPr="000C3775" w:rsidRDefault="00CD58B1" w:rsidP="008E78A5">
            <w:pPr>
              <w:jc w:val="center"/>
              <w:rPr>
                <w:rFonts w:ascii="Times New Roman" w:hAnsi="Times New Roman"/>
                <w:color w:val="auto"/>
              </w:rPr>
            </w:pPr>
            <w:r w:rsidRPr="000C3775">
              <w:rPr>
                <w:rFonts w:ascii="Times New Roman" w:hAnsi="Times New Roman"/>
                <w:color w:val="auto"/>
                <w:szCs w:val="28"/>
              </w:rPr>
              <w:t>Phía bờ</w:t>
            </w:r>
          </w:p>
        </w:tc>
      </w:tr>
      <w:tr w:rsidR="00CD58B1" w:rsidRPr="00D21350" w:rsidTr="008E78A5">
        <w:tc>
          <w:tcPr>
            <w:tcW w:w="945" w:type="dxa"/>
            <w:shd w:val="clear" w:color="auto" w:fill="auto"/>
          </w:tcPr>
          <w:p w:rsidR="00CD58B1" w:rsidRPr="000D51A1" w:rsidRDefault="00CD58B1" w:rsidP="008E78A5">
            <w:pPr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QN6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13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48’40’’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CD58B1" w:rsidRPr="000C3775" w:rsidRDefault="00CD58B1" w:rsidP="008E78A5">
            <w:pPr>
              <w:jc w:val="center"/>
              <w:rPr>
                <w:color w:val="auto"/>
                <w:szCs w:val="28"/>
              </w:rPr>
            </w:pPr>
            <w:r w:rsidRPr="000C3775">
              <w:rPr>
                <w:color w:val="auto"/>
                <w:szCs w:val="28"/>
              </w:rPr>
              <w:t>109</w:t>
            </w:r>
            <w:r w:rsidRPr="000C3775">
              <w:rPr>
                <w:color w:val="auto"/>
                <w:szCs w:val="28"/>
                <w:vertAlign w:val="superscript"/>
              </w:rPr>
              <w:t>0</w:t>
            </w:r>
            <w:r w:rsidRPr="000C3775">
              <w:rPr>
                <w:color w:val="auto"/>
                <w:szCs w:val="28"/>
              </w:rPr>
              <w:t>15’05’’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13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48’36’’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D58B1" w:rsidRPr="000D51A1" w:rsidRDefault="00CD58B1" w:rsidP="008E78A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D51A1">
              <w:rPr>
                <w:rFonts w:ascii="Times New Roman" w:hAnsi="Times New Roman"/>
                <w:color w:val="auto"/>
                <w:szCs w:val="28"/>
              </w:rPr>
              <w:t>109</w:t>
            </w:r>
            <w:r w:rsidRPr="000D51A1">
              <w:rPr>
                <w:rFonts w:ascii="Times New Roman" w:hAnsi="Times New Roman"/>
                <w:color w:val="auto"/>
                <w:szCs w:val="28"/>
                <w:vertAlign w:val="superscript"/>
              </w:rPr>
              <w:t>0</w:t>
            </w:r>
            <w:r w:rsidRPr="000D51A1">
              <w:rPr>
                <w:rFonts w:ascii="Times New Roman" w:hAnsi="Times New Roman"/>
                <w:color w:val="auto"/>
                <w:szCs w:val="28"/>
              </w:rPr>
              <w:t>15’12’’</w:t>
            </w:r>
          </w:p>
        </w:tc>
        <w:tc>
          <w:tcPr>
            <w:tcW w:w="1516" w:type="dxa"/>
            <w:shd w:val="clear" w:color="auto" w:fill="auto"/>
          </w:tcPr>
          <w:p w:rsidR="00CD58B1" w:rsidRPr="000C3775" w:rsidRDefault="00CD58B1" w:rsidP="008E78A5">
            <w:pPr>
              <w:jc w:val="center"/>
              <w:rPr>
                <w:rFonts w:ascii="Times New Roman" w:hAnsi="Times New Roman"/>
                <w:color w:val="auto"/>
              </w:rPr>
            </w:pPr>
            <w:r w:rsidRPr="000C3775">
              <w:rPr>
                <w:rFonts w:ascii="Times New Roman" w:hAnsi="Times New Roman"/>
                <w:color w:val="auto"/>
                <w:szCs w:val="28"/>
              </w:rPr>
              <w:t>Phía bờ</w:t>
            </w:r>
          </w:p>
        </w:tc>
      </w:tr>
    </w:tbl>
    <w:p w:rsidR="009808F8" w:rsidRPr="00A850E6" w:rsidRDefault="009808F8">
      <w:pPr>
        <w:rPr>
          <w:rFonts w:ascii="Times New Roman" w:hAnsi="Times New Roman"/>
          <w:color w:val="auto"/>
          <w:szCs w:val="28"/>
          <w:lang w:val="pt-BR"/>
        </w:rPr>
      </w:pPr>
    </w:p>
    <w:p w:rsidR="00A850E6" w:rsidRPr="00A850E6" w:rsidRDefault="00A850E6" w:rsidP="00A850E6">
      <w:pPr>
        <w:jc w:val="both"/>
        <w:rPr>
          <w:rFonts w:ascii="Times New Roman" w:hAnsi="Times New Roman"/>
          <w:color w:val="auto"/>
          <w:szCs w:val="28"/>
          <w:lang w:val="pt-BR"/>
        </w:rPr>
      </w:pPr>
      <w:r w:rsidRPr="00A850E6">
        <w:rPr>
          <w:rFonts w:ascii="Times New Roman" w:hAnsi="Times New Roman"/>
          <w:color w:val="auto"/>
          <w:szCs w:val="28"/>
          <w:lang w:val="pt-BR"/>
        </w:rPr>
        <w:t xml:space="preserve">Tọa độ </w:t>
      </w:r>
      <w:r w:rsidRPr="008513C9">
        <w:rPr>
          <w:rFonts w:ascii="Times New Roman" w:hAnsi="Times New Roman"/>
          <w:color w:val="auto"/>
          <w:szCs w:val="28"/>
          <w:lang w:val="pt-BR"/>
        </w:rPr>
        <w:t>được xác định trên Hải đồ số VN 300017</w:t>
      </w:r>
      <w:r>
        <w:rPr>
          <w:rFonts w:ascii="Times New Roman" w:hAnsi="Times New Roman"/>
          <w:color w:val="auto"/>
          <w:szCs w:val="28"/>
          <w:lang w:val="pt-BR"/>
        </w:rPr>
        <w:t xml:space="preserve"> </w:t>
      </w:r>
      <w:r w:rsidRPr="008513C9">
        <w:rPr>
          <w:rFonts w:ascii="Times New Roman" w:hAnsi="Times New Roman"/>
          <w:color w:val="auto"/>
          <w:szCs w:val="28"/>
          <w:lang w:val="pt-BR"/>
        </w:rPr>
        <w:t>của Tổng Công ty bảo đảm an toàn hàng hải Miền Nam xuất bản lần thứ nhất năm 2016</w:t>
      </w:r>
      <w:r>
        <w:rPr>
          <w:rFonts w:ascii="Times New Roman" w:hAnsi="Times New Roman"/>
          <w:color w:val="auto"/>
          <w:szCs w:val="28"/>
          <w:lang w:val="pt-BR"/>
        </w:rPr>
        <w:t>.</w:t>
      </w:r>
    </w:p>
    <w:sectPr w:rsidR="00A850E6" w:rsidRPr="00A850E6" w:rsidSect="00E66C14">
      <w:pgSz w:w="11907" w:h="16840" w:code="9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1"/>
    <w:rsid w:val="004F392B"/>
    <w:rsid w:val="005D2B89"/>
    <w:rsid w:val="008732E5"/>
    <w:rsid w:val="009808F8"/>
    <w:rsid w:val="00A850E6"/>
    <w:rsid w:val="00CD58B1"/>
    <w:rsid w:val="00E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B1"/>
    <w:pPr>
      <w:spacing w:after="0" w:line="240" w:lineRule="auto"/>
      <w:jc w:val="left"/>
    </w:pPr>
    <w:rPr>
      <w:rFonts w:ascii=".VnTime" w:eastAsia="Times New Roman" w:hAnsi=".VnTime"/>
      <w:color w:val="0000F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36"/>
        <w:lang w:val="en-US" w:eastAsia="zh-CN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B1"/>
    <w:pPr>
      <w:spacing w:after="0" w:line="240" w:lineRule="auto"/>
      <w:jc w:val="left"/>
    </w:pPr>
    <w:rPr>
      <w:rFonts w:ascii=".VnTime" w:eastAsia="Times New Roman" w:hAnsi=".VnTime"/>
      <w:color w:val="0000F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Anhvan Huynh</dc:creator>
  <cp:lastModifiedBy>Anhvan Huynh</cp:lastModifiedBy>
  <cp:revision>5</cp:revision>
  <cp:lastPrinted>2019-07-17T03:10:00Z</cp:lastPrinted>
  <dcterms:created xsi:type="dcterms:W3CDTF">2019-07-16T09:39:00Z</dcterms:created>
  <dcterms:modified xsi:type="dcterms:W3CDTF">2019-07-17T03:22:00Z</dcterms:modified>
</cp:coreProperties>
</file>